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7508D4"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7508D4"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235D937C" w:rsidR="001444DB" w:rsidRPr="001444DB" w:rsidRDefault="001444DB" w:rsidP="00856CAA">
            <w:pPr>
              <w:jc w:val="right"/>
              <w:rPr>
                <w:i/>
                <w:sz w:val="24"/>
                <w:szCs w:val="24"/>
                <w:lang w:val="nl-NL"/>
              </w:rPr>
            </w:pPr>
            <w:r>
              <w:rPr>
                <w:i/>
                <w:sz w:val="24"/>
                <w:szCs w:val="24"/>
                <w:lang w:val="nl-NL"/>
              </w:rPr>
              <w:t xml:space="preserve">Thái Nguyên, ngày </w:t>
            </w:r>
            <w:r w:rsidR="00856CAA">
              <w:rPr>
                <w:i/>
                <w:sz w:val="24"/>
                <w:szCs w:val="24"/>
                <w:lang w:val="nl-NL"/>
              </w:rPr>
              <w:t>09</w:t>
            </w:r>
            <w:r w:rsidR="0056285C">
              <w:rPr>
                <w:i/>
                <w:sz w:val="24"/>
                <w:szCs w:val="24"/>
                <w:lang w:val="nl-NL"/>
              </w:rPr>
              <w:t xml:space="preserve"> </w:t>
            </w:r>
            <w:r>
              <w:rPr>
                <w:i/>
                <w:sz w:val="24"/>
                <w:szCs w:val="24"/>
                <w:lang w:val="nl-NL"/>
              </w:rPr>
              <w:t xml:space="preserve">tháng </w:t>
            </w:r>
            <w:r w:rsidR="00AE1BEF">
              <w:rPr>
                <w:i/>
                <w:sz w:val="24"/>
                <w:szCs w:val="24"/>
                <w:lang w:val="nl-NL"/>
              </w:rPr>
              <w:t>10</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442D616A"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856CAA">
        <w:rPr>
          <w:szCs w:val="28"/>
          <w:lang w:val="nl-NL"/>
        </w:rPr>
        <w:t>8h00</w:t>
      </w:r>
      <w:r w:rsidR="00863E2B">
        <w:rPr>
          <w:szCs w:val="28"/>
          <w:lang w:val="nl-NL"/>
        </w:rPr>
        <w:t xml:space="preserve"> </w:t>
      </w:r>
      <w:r w:rsidR="00E002D0">
        <w:rPr>
          <w:szCs w:val="28"/>
          <w:lang w:val="nl-NL"/>
        </w:rPr>
        <w:t xml:space="preserve">ngày </w:t>
      </w:r>
      <w:r w:rsidR="00856CAA">
        <w:rPr>
          <w:szCs w:val="28"/>
          <w:lang w:val="nl-NL"/>
        </w:rPr>
        <w:t xml:space="preserve">10 </w:t>
      </w:r>
      <w:r w:rsidR="00E002D0">
        <w:rPr>
          <w:szCs w:val="28"/>
          <w:lang w:val="nl-NL"/>
        </w:rPr>
        <w:t xml:space="preserve">tháng </w:t>
      </w:r>
      <w:r w:rsidR="00856CAA">
        <w:rPr>
          <w:szCs w:val="28"/>
          <w:lang w:val="nl-NL"/>
        </w:rPr>
        <w:t>10</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856CAA">
        <w:rPr>
          <w:szCs w:val="28"/>
          <w:lang w:val="nl-NL"/>
        </w:rPr>
        <w:t>16h00</w:t>
      </w:r>
      <w:r w:rsidR="00E002D0">
        <w:rPr>
          <w:szCs w:val="28"/>
          <w:lang w:val="nl-NL"/>
        </w:rPr>
        <w:t xml:space="preserve"> ngày </w:t>
      </w:r>
      <w:r w:rsidR="00856CAA">
        <w:rPr>
          <w:szCs w:val="28"/>
          <w:lang w:val="nl-NL"/>
        </w:rPr>
        <w:t>23</w:t>
      </w:r>
      <w:r w:rsidR="00E002D0">
        <w:rPr>
          <w:szCs w:val="28"/>
          <w:lang w:val="nl-NL"/>
        </w:rPr>
        <w:t xml:space="preserve"> tháng </w:t>
      </w:r>
      <w:r w:rsidR="00856CAA">
        <w:rPr>
          <w:szCs w:val="28"/>
          <w:lang w:val="nl-NL"/>
        </w:rPr>
        <w:t xml:space="preserve">10 </w:t>
      </w:r>
      <w:r w:rsidR="00E002D0">
        <w:rPr>
          <w:szCs w:val="28"/>
          <w:lang w:val="nl-NL"/>
        </w:rPr>
        <w:t>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138775C1"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856CAA">
        <w:rPr>
          <w:szCs w:val="28"/>
          <w:lang w:val="nl-NL"/>
        </w:rPr>
        <w:t>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701"/>
        <w:gridCol w:w="4678"/>
        <w:gridCol w:w="992"/>
        <w:gridCol w:w="993"/>
      </w:tblGrid>
      <w:tr w:rsidR="00863E2B" w:rsidRPr="00863E2B" w14:paraId="0113370D" w14:textId="77777777" w:rsidTr="00146914">
        <w:tc>
          <w:tcPr>
            <w:tcW w:w="709" w:type="dxa"/>
            <w:shd w:val="clear" w:color="auto" w:fill="E2EFD9" w:themeFill="accent6" w:themeFillTint="33"/>
            <w:vAlign w:val="center"/>
          </w:tcPr>
          <w:p w14:paraId="13CC04D3" w14:textId="77777777" w:rsidR="00863E2B" w:rsidRPr="00927E2B" w:rsidRDefault="00863E2B" w:rsidP="00863E2B">
            <w:pPr>
              <w:spacing w:before="120" w:after="120" w:line="276" w:lineRule="auto"/>
              <w:jc w:val="center"/>
              <w:rPr>
                <w:rFonts w:eastAsiaTheme="minorHAnsi"/>
                <w:b/>
                <w:kern w:val="2"/>
                <w:sz w:val="24"/>
                <w:szCs w:val="28"/>
              </w:rPr>
            </w:pPr>
            <w:r w:rsidRPr="00927E2B">
              <w:rPr>
                <w:rFonts w:eastAsiaTheme="minorHAnsi"/>
                <w:b/>
                <w:kern w:val="2"/>
                <w:sz w:val="24"/>
                <w:szCs w:val="28"/>
              </w:rPr>
              <w:t>STT</w:t>
            </w:r>
          </w:p>
        </w:tc>
        <w:tc>
          <w:tcPr>
            <w:tcW w:w="1701" w:type="dxa"/>
            <w:shd w:val="clear" w:color="auto" w:fill="E2EFD9" w:themeFill="accent6" w:themeFillTint="33"/>
            <w:vAlign w:val="center"/>
          </w:tcPr>
          <w:p w14:paraId="14E1D63E" w14:textId="77777777" w:rsidR="00863E2B" w:rsidRPr="00927E2B" w:rsidRDefault="00863E2B" w:rsidP="00863E2B">
            <w:pPr>
              <w:spacing w:before="120" w:after="120" w:line="276" w:lineRule="auto"/>
              <w:jc w:val="center"/>
              <w:rPr>
                <w:rFonts w:eastAsiaTheme="minorHAnsi"/>
                <w:b/>
                <w:kern w:val="2"/>
                <w:sz w:val="24"/>
                <w:szCs w:val="28"/>
              </w:rPr>
            </w:pPr>
            <w:r w:rsidRPr="00927E2B">
              <w:rPr>
                <w:rFonts w:eastAsiaTheme="minorHAnsi"/>
                <w:b/>
                <w:kern w:val="2"/>
                <w:sz w:val="24"/>
                <w:szCs w:val="28"/>
              </w:rPr>
              <w:t>Danh mục</w:t>
            </w:r>
          </w:p>
        </w:tc>
        <w:tc>
          <w:tcPr>
            <w:tcW w:w="4678" w:type="dxa"/>
            <w:shd w:val="clear" w:color="auto" w:fill="E2EFD9" w:themeFill="accent6" w:themeFillTint="33"/>
            <w:vAlign w:val="center"/>
          </w:tcPr>
          <w:p w14:paraId="36E4B5DB" w14:textId="77777777" w:rsidR="00863E2B" w:rsidRPr="00927E2B" w:rsidRDefault="00863E2B" w:rsidP="00B94165">
            <w:pPr>
              <w:jc w:val="center"/>
              <w:rPr>
                <w:rFonts w:eastAsiaTheme="minorHAnsi"/>
                <w:b/>
                <w:kern w:val="2"/>
                <w:sz w:val="24"/>
                <w:szCs w:val="28"/>
              </w:rPr>
            </w:pPr>
            <w:r w:rsidRPr="00927E2B">
              <w:rPr>
                <w:rFonts w:eastAsiaTheme="minorHAnsi"/>
                <w:b/>
                <w:kern w:val="2"/>
                <w:sz w:val="24"/>
                <w:szCs w:val="28"/>
              </w:rPr>
              <w:t>Mô tả yêu cầu về tính năng, thông số kỹ thuật và các thông tin liên quan về kỹ thuật</w:t>
            </w:r>
          </w:p>
        </w:tc>
        <w:tc>
          <w:tcPr>
            <w:tcW w:w="992" w:type="dxa"/>
            <w:shd w:val="clear" w:color="auto" w:fill="E2EFD9" w:themeFill="accent6" w:themeFillTint="33"/>
            <w:vAlign w:val="center"/>
          </w:tcPr>
          <w:p w14:paraId="7F216846" w14:textId="58B5856B" w:rsidR="00863E2B" w:rsidRPr="00927E2B" w:rsidRDefault="00863E2B" w:rsidP="00814E66">
            <w:pPr>
              <w:spacing w:before="120" w:after="120"/>
              <w:jc w:val="center"/>
              <w:rPr>
                <w:rFonts w:eastAsiaTheme="minorHAnsi"/>
                <w:b/>
                <w:kern w:val="2"/>
                <w:sz w:val="24"/>
                <w:szCs w:val="28"/>
              </w:rPr>
            </w:pPr>
            <w:r w:rsidRPr="00927E2B">
              <w:rPr>
                <w:rFonts w:eastAsiaTheme="minorHAnsi"/>
                <w:b/>
                <w:kern w:val="2"/>
                <w:sz w:val="24"/>
                <w:szCs w:val="28"/>
              </w:rPr>
              <w:t>Số lượng/</w:t>
            </w:r>
            <w:r w:rsidR="00F01429" w:rsidRPr="00927E2B">
              <w:rPr>
                <w:rFonts w:eastAsiaTheme="minorHAnsi"/>
                <w:b/>
                <w:kern w:val="2"/>
                <w:sz w:val="24"/>
                <w:szCs w:val="28"/>
              </w:rPr>
              <w:t xml:space="preserve"> </w:t>
            </w:r>
            <w:r w:rsidRPr="00927E2B">
              <w:rPr>
                <w:rFonts w:eastAsiaTheme="minorHAnsi"/>
                <w:b/>
                <w:kern w:val="2"/>
                <w:sz w:val="24"/>
                <w:szCs w:val="28"/>
              </w:rPr>
              <w:t>khối lượng</w:t>
            </w:r>
          </w:p>
        </w:tc>
        <w:tc>
          <w:tcPr>
            <w:tcW w:w="993" w:type="dxa"/>
            <w:shd w:val="clear" w:color="auto" w:fill="E2EFD9" w:themeFill="accent6" w:themeFillTint="33"/>
            <w:vAlign w:val="center"/>
          </w:tcPr>
          <w:p w14:paraId="3FAA3DD7" w14:textId="77777777" w:rsidR="00863E2B" w:rsidRPr="00927E2B" w:rsidRDefault="00863E2B" w:rsidP="00814E66">
            <w:pPr>
              <w:spacing w:before="120" w:after="120"/>
              <w:jc w:val="center"/>
              <w:rPr>
                <w:rFonts w:eastAsiaTheme="minorHAnsi"/>
                <w:b/>
                <w:kern w:val="2"/>
                <w:sz w:val="24"/>
                <w:szCs w:val="28"/>
              </w:rPr>
            </w:pPr>
            <w:r w:rsidRPr="00927E2B">
              <w:rPr>
                <w:rFonts w:eastAsiaTheme="minorHAnsi"/>
                <w:b/>
                <w:kern w:val="2"/>
                <w:sz w:val="24"/>
                <w:szCs w:val="28"/>
              </w:rPr>
              <w:t>Đơn vị tính</w:t>
            </w:r>
          </w:p>
        </w:tc>
      </w:tr>
      <w:tr w:rsidR="00863E2B" w:rsidRPr="00863E2B" w14:paraId="56B750F2" w14:textId="77777777" w:rsidTr="00146914">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701" w:type="dxa"/>
          </w:tcPr>
          <w:p w14:paraId="2EB2FC92" w14:textId="4716146F" w:rsidR="00863E2B" w:rsidRPr="000825F0" w:rsidRDefault="00AE1BEF" w:rsidP="001953A4">
            <w:pPr>
              <w:spacing w:before="120" w:after="120" w:line="276" w:lineRule="auto"/>
              <w:rPr>
                <w:rFonts w:eastAsiaTheme="minorHAnsi"/>
                <w:b/>
                <w:kern w:val="2"/>
                <w:sz w:val="28"/>
                <w:szCs w:val="28"/>
              </w:rPr>
            </w:pPr>
            <w:r w:rsidRPr="00927E2B">
              <w:rPr>
                <w:b/>
                <w:color w:val="000000" w:themeColor="text1"/>
                <w:sz w:val="24"/>
                <w:szCs w:val="24"/>
              </w:rPr>
              <w:t xml:space="preserve">Màn hình nội soi </w:t>
            </w:r>
            <w:r w:rsidR="009923BA" w:rsidRPr="00927E2B">
              <w:rPr>
                <w:b/>
                <w:color w:val="000000" w:themeColor="text1"/>
                <w:sz w:val="24"/>
                <w:szCs w:val="24"/>
              </w:rPr>
              <w:t xml:space="preserve">tiêu hoá </w:t>
            </w:r>
            <w:r w:rsidRPr="00927E2B">
              <w:rPr>
                <w:b/>
                <w:color w:val="000000" w:themeColor="text1"/>
                <w:sz w:val="24"/>
                <w:szCs w:val="24"/>
              </w:rPr>
              <w:t xml:space="preserve">  </w:t>
            </w:r>
          </w:p>
        </w:tc>
        <w:tc>
          <w:tcPr>
            <w:tcW w:w="4678" w:type="dxa"/>
          </w:tcPr>
          <w:p w14:paraId="7C4AA401" w14:textId="08A5A28F" w:rsidR="009923BA" w:rsidRDefault="000825F0" w:rsidP="00F577ED">
            <w:pPr>
              <w:autoSpaceDE w:val="0"/>
              <w:autoSpaceDN w:val="0"/>
              <w:adjustRightInd w:val="0"/>
              <w:rPr>
                <w:rFonts w:eastAsia="Times New Roman"/>
                <w:b/>
                <w:bCs/>
                <w:i/>
                <w:iCs/>
                <w:sz w:val="28"/>
                <w:szCs w:val="28"/>
                <w:u w:val="single"/>
                <w14:ligatures w14:val="none"/>
              </w:rPr>
            </w:pPr>
            <w:r w:rsidRPr="000825F0">
              <w:rPr>
                <w:rFonts w:eastAsia="Times New Roman"/>
                <w:b/>
                <w:bCs/>
                <w:i/>
                <w:iCs/>
                <w:sz w:val="28"/>
                <w:szCs w:val="28"/>
                <w:u w:val="single"/>
                <w14:ligatures w14:val="none"/>
              </w:rPr>
              <w:t xml:space="preserve">Thông số kỹ thuật: </w:t>
            </w:r>
          </w:p>
          <w:p w14:paraId="555A0C35" w14:textId="77777777" w:rsidR="00F577ED" w:rsidRPr="00F577ED" w:rsidRDefault="00F577ED" w:rsidP="00F577ED">
            <w:pPr>
              <w:autoSpaceDE w:val="0"/>
              <w:autoSpaceDN w:val="0"/>
              <w:adjustRightInd w:val="0"/>
              <w:rPr>
                <w:rFonts w:eastAsia="Times New Roman"/>
                <w:b/>
                <w:bCs/>
                <w:i/>
                <w:iCs/>
                <w:sz w:val="12"/>
                <w:szCs w:val="28"/>
                <w:u w:val="single"/>
                <w14:ligatures w14:val="none"/>
              </w:rPr>
            </w:pPr>
          </w:p>
          <w:p w14:paraId="04E31C86" w14:textId="4EA47378" w:rsidR="00BE6DB8" w:rsidRPr="00BE6DB8" w:rsidRDefault="009923BA" w:rsidP="00146914">
            <w:pPr>
              <w:spacing w:after="160" w:line="276" w:lineRule="auto"/>
              <w:contextualSpacing/>
              <w:jc w:val="both"/>
              <w:rPr>
                <w:color w:val="000000" w:themeColor="text1"/>
                <w:sz w:val="24"/>
                <w:szCs w:val="24"/>
                <w:lang w:val="vi-VN"/>
                <w14:ligatures w14:val="none"/>
              </w:rPr>
            </w:pPr>
            <w:r>
              <w:rPr>
                <w:color w:val="000000" w:themeColor="text1"/>
                <w:sz w:val="24"/>
                <w:szCs w:val="24"/>
                <w14:ligatures w14:val="none"/>
              </w:rPr>
              <w:t xml:space="preserve">- </w:t>
            </w:r>
            <w:r w:rsidR="00BE6DB8" w:rsidRPr="00BE6DB8">
              <w:rPr>
                <w:color w:val="000000" w:themeColor="text1"/>
                <w:sz w:val="24"/>
                <w:szCs w:val="24"/>
                <w:lang w:val="vi-VN"/>
                <w14:ligatures w14:val="none"/>
              </w:rPr>
              <w:t>Thiết bị mới 100%, sản xuất năm 202</w:t>
            </w:r>
            <w:r w:rsidR="002758FD" w:rsidRPr="00EE0F01">
              <w:rPr>
                <w:color w:val="000000" w:themeColor="text1"/>
                <w:sz w:val="24"/>
                <w:szCs w:val="24"/>
                <w14:ligatures w14:val="none"/>
              </w:rPr>
              <w:t>4</w:t>
            </w:r>
            <w:r w:rsidR="00BE6DB8" w:rsidRPr="00BE6DB8">
              <w:rPr>
                <w:color w:val="000000" w:themeColor="text1"/>
                <w:sz w:val="24"/>
                <w:szCs w:val="24"/>
                <w:lang w:val="vi-VN"/>
                <w14:ligatures w14:val="none"/>
              </w:rPr>
              <w:t xml:space="preserve"> trở đi</w:t>
            </w:r>
          </w:p>
          <w:p w14:paraId="6CE5FDD5" w14:textId="3CA0DCFA" w:rsidR="00AE1BEF" w:rsidRDefault="00AE1BEF" w:rsidP="00146914">
            <w:pPr>
              <w:autoSpaceDE w:val="0"/>
              <w:autoSpaceDN w:val="0"/>
              <w:adjustRightInd w:val="0"/>
              <w:spacing w:line="276" w:lineRule="auto"/>
              <w:jc w:val="both"/>
              <w:rPr>
                <w:rStyle w:val="Strong"/>
                <w:b w:val="0"/>
                <w:sz w:val="24"/>
                <w:szCs w:val="24"/>
              </w:rPr>
            </w:pPr>
            <w:r w:rsidRPr="00EE0F01">
              <w:rPr>
                <w:rFonts w:eastAsia="Times New Roman"/>
                <w:b/>
                <w:bCs/>
                <w:iCs/>
                <w:sz w:val="24"/>
                <w:szCs w:val="24"/>
                <w14:ligatures w14:val="none"/>
              </w:rPr>
              <w:t xml:space="preserve">- </w:t>
            </w:r>
            <w:r w:rsidRPr="00EE0F01">
              <w:rPr>
                <w:rStyle w:val="Strong"/>
                <w:b w:val="0"/>
                <w:bCs w:val="0"/>
                <w:color w:val="000000" w:themeColor="text1"/>
                <w:sz w:val="24"/>
                <w:szCs w:val="24"/>
              </w:rPr>
              <w:t>Tấm nền:</w:t>
            </w:r>
            <w:r w:rsidRPr="00EE0F01">
              <w:rPr>
                <w:rStyle w:val="Strong"/>
                <w:b w:val="0"/>
                <w:sz w:val="24"/>
                <w:szCs w:val="24"/>
              </w:rPr>
              <w:t xml:space="preserve"> IPS hoặc tương đương</w:t>
            </w:r>
          </w:p>
          <w:p w14:paraId="024A3BEA" w14:textId="7D0A15F6" w:rsidR="00F577ED" w:rsidRPr="00EE0F01" w:rsidRDefault="00F577ED" w:rsidP="00146914">
            <w:pPr>
              <w:autoSpaceDE w:val="0"/>
              <w:autoSpaceDN w:val="0"/>
              <w:adjustRightInd w:val="0"/>
              <w:spacing w:line="276" w:lineRule="auto"/>
              <w:jc w:val="both"/>
              <w:rPr>
                <w:rStyle w:val="Strong"/>
                <w:b w:val="0"/>
                <w:sz w:val="24"/>
                <w:szCs w:val="24"/>
              </w:rPr>
            </w:pPr>
            <w:r>
              <w:rPr>
                <w:rStyle w:val="Strong"/>
                <w:b w:val="0"/>
                <w:bCs w:val="0"/>
                <w:color w:val="000000" w:themeColor="text1"/>
                <w:sz w:val="24"/>
              </w:rPr>
              <w:t xml:space="preserve">- </w:t>
            </w:r>
            <w:r w:rsidRPr="009923BA">
              <w:rPr>
                <w:rStyle w:val="Strong"/>
                <w:b w:val="0"/>
                <w:bCs w:val="0"/>
                <w:color w:val="000000" w:themeColor="text1"/>
                <w:sz w:val="24"/>
              </w:rPr>
              <w:t>Kích thước:</w:t>
            </w:r>
            <w:r w:rsidRPr="009923BA">
              <w:rPr>
                <w:rStyle w:val="Strong"/>
                <w:b w:val="0"/>
                <w:sz w:val="24"/>
              </w:rPr>
              <w:t xml:space="preserve"> </w:t>
            </w:r>
            <w:r w:rsidRPr="009923BA">
              <w:rPr>
                <w:color w:val="000000" w:themeColor="text1"/>
                <w:sz w:val="24"/>
                <w:szCs w:val="24"/>
              </w:rPr>
              <w:t>≥</w:t>
            </w:r>
            <w:r>
              <w:rPr>
                <w:color w:val="000000" w:themeColor="text1"/>
                <w:sz w:val="24"/>
                <w:szCs w:val="24"/>
              </w:rPr>
              <w:t xml:space="preserve"> </w:t>
            </w:r>
            <w:r w:rsidRPr="009923BA">
              <w:rPr>
                <w:rStyle w:val="Strong"/>
                <w:b w:val="0"/>
                <w:bCs w:val="0"/>
                <w:sz w:val="24"/>
              </w:rPr>
              <w:t>27-inch</w:t>
            </w:r>
          </w:p>
          <w:p w14:paraId="5C46F1EC" w14:textId="558355E2" w:rsidR="00AE1BEF" w:rsidRDefault="00AE1BEF" w:rsidP="00146914">
            <w:pPr>
              <w:autoSpaceDE w:val="0"/>
              <w:autoSpaceDN w:val="0"/>
              <w:adjustRightInd w:val="0"/>
              <w:spacing w:line="276" w:lineRule="auto"/>
              <w:jc w:val="both"/>
              <w:rPr>
                <w:color w:val="212529"/>
                <w:sz w:val="24"/>
                <w:szCs w:val="24"/>
              </w:rPr>
            </w:pPr>
            <w:r w:rsidRPr="00EE0F01">
              <w:rPr>
                <w:rFonts w:eastAsia="Times New Roman"/>
                <w:b/>
                <w:color w:val="000000"/>
                <w:sz w:val="24"/>
                <w:szCs w:val="24"/>
                <w14:ligatures w14:val="none"/>
              </w:rPr>
              <w:t xml:space="preserve">- </w:t>
            </w:r>
            <w:r w:rsidRPr="00EE0F01">
              <w:rPr>
                <w:rStyle w:val="Strong"/>
                <w:b w:val="0"/>
                <w:bCs w:val="0"/>
                <w:color w:val="000000" w:themeColor="text1"/>
                <w:sz w:val="24"/>
                <w:szCs w:val="24"/>
              </w:rPr>
              <w:t>Độ phân giải:</w:t>
            </w:r>
            <w:r w:rsidRPr="00EE0F01">
              <w:rPr>
                <w:rStyle w:val="Strong"/>
                <w:b w:val="0"/>
                <w:color w:val="000000" w:themeColor="text1"/>
                <w:sz w:val="24"/>
                <w:szCs w:val="24"/>
              </w:rPr>
              <w:t xml:space="preserve"> </w:t>
            </w:r>
            <w:r w:rsidR="00F577ED">
              <w:rPr>
                <w:color w:val="212529"/>
                <w:sz w:val="24"/>
                <w:szCs w:val="24"/>
              </w:rPr>
              <w:t xml:space="preserve">≥ </w:t>
            </w:r>
            <w:r w:rsidRPr="00EE0F01">
              <w:rPr>
                <w:color w:val="212529"/>
                <w:sz w:val="24"/>
                <w:szCs w:val="24"/>
              </w:rPr>
              <w:t xml:space="preserve">(1920 x 1080) </w:t>
            </w:r>
          </w:p>
          <w:p w14:paraId="2A82AE72" w14:textId="26229660" w:rsidR="00003805" w:rsidRPr="00EE0F01" w:rsidRDefault="00003805" w:rsidP="00146914">
            <w:pPr>
              <w:autoSpaceDE w:val="0"/>
              <w:autoSpaceDN w:val="0"/>
              <w:adjustRightInd w:val="0"/>
              <w:spacing w:line="276" w:lineRule="auto"/>
              <w:jc w:val="both"/>
              <w:rPr>
                <w:color w:val="212529"/>
                <w:sz w:val="24"/>
                <w:szCs w:val="24"/>
              </w:rPr>
            </w:pPr>
            <w:r>
              <w:rPr>
                <w:b/>
                <w:sz w:val="26"/>
                <w:szCs w:val="26"/>
              </w:rPr>
              <w:t xml:space="preserve">- </w:t>
            </w:r>
            <w:r w:rsidRPr="00003805">
              <w:rPr>
                <w:sz w:val="24"/>
                <w:szCs w:val="26"/>
              </w:rPr>
              <w:t>Tỉ lệ chia màn hình 16:9 hoặc tương đương.</w:t>
            </w:r>
          </w:p>
          <w:p w14:paraId="3C1DE9DB" w14:textId="5D14C83A" w:rsidR="00AE1BEF" w:rsidRPr="00EE0F01" w:rsidRDefault="00AE1BEF"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b/>
                <w:color w:val="000000"/>
                <w:sz w:val="24"/>
                <w:szCs w:val="24"/>
                <w14:ligatures w14:val="none"/>
              </w:rPr>
              <w:t xml:space="preserve">- </w:t>
            </w:r>
            <w:r w:rsidRPr="00EE0F01">
              <w:rPr>
                <w:rStyle w:val="Strong"/>
                <w:b w:val="0"/>
                <w:bCs w:val="0"/>
                <w:color w:val="000000" w:themeColor="text1"/>
                <w:sz w:val="24"/>
                <w:szCs w:val="24"/>
              </w:rPr>
              <w:t>Chống phản chiếu, chống bám vân tay</w:t>
            </w:r>
            <w:r w:rsidRPr="00EE0F01">
              <w:rPr>
                <w:rStyle w:val="HeaderChar"/>
                <w:b/>
                <w:sz w:val="24"/>
                <w:szCs w:val="24"/>
              </w:rPr>
              <w:t xml:space="preserve">, </w:t>
            </w:r>
            <w:r w:rsidRPr="00EE0F01">
              <w:rPr>
                <w:rStyle w:val="HeaderChar"/>
                <w:sz w:val="24"/>
                <w:szCs w:val="24"/>
              </w:rPr>
              <w:t xml:space="preserve">có </w:t>
            </w:r>
            <w:r w:rsidRPr="00EE0F01">
              <w:rPr>
                <w:rStyle w:val="Strong"/>
                <w:b w:val="0"/>
                <w:bCs w:val="0"/>
                <w:color w:val="000000" w:themeColor="text1"/>
                <w:sz w:val="24"/>
                <w:szCs w:val="24"/>
              </w:rPr>
              <w:t>Tính năng giảm nháy hình bảo vệ mắt</w:t>
            </w:r>
          </w:p>
          <w:p w14:paraId="01524B31" w14:textId="6D196FD0" w:rsidR="00AE1BEF" w:rsidRPr="00EE0F01" w:rsidRDefault="00AE1BEF"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b/>
                <w:color w:val="000000"/>
                <w:sz w:val="24"/>
                <w:szCs w:val="24"/>
                <w14:ligatures w14:val="none"/>
              </w:rPr>
              <w:t xml:space="preserve">- </w:t>
            </w:r>
            <w:r w:rsidRPr="00EE0F01">
              <w:rPr>
                <w:rFonts w:eastAsia="Times New Roman"/>
                <w:color w:val="000000"/>
                <w:sz w:val="24"/>
                <w:szCs w:val="24"/>
                <w14:ligatures w14:val="none"/>
              </w:rPr>
              <w:t xml:space="preserve">Có </w:t>
            </w:r>
            <w:r w:rsidRPr="00EE0F01">
              <w:rPr>
                <w:rStyle w:val="Strong"/>
                <w:b w:val="0"/>
                <w:bCs w:val="0"/>
                <w:color w:val="000000" w:themeColor="text1"/>
                <w:sz w:val="24"/>
                <w:szCs w:val="24"/>
              </w:rPr>
              <w:t xml:space="preserve">Tính năng chia đôi màn hình cho 02 thiết bị kết nối: </w:t>
            </w:r>
          </w:p>
          <w:p w14:paraId="03E37FF8" w14:textId="4A99F896" w:rsidR="00BE6DB8" w:rsidRPr="00EE0F01" w:rsidRDefault="00BE6DB8" w:rsidP="00146914">
            <w:pPr>
              <w:autoSpaceDE w:val="0"/>
              <w:autoSpaceDN w:val="0"/>
              <w:adjustRightInd w:val="0"/>
              <w:spacing w:line="276" w:lineRule="auto"/>
              <w:jc w:val="both"/>
              <w:rPr>
                <w:rFonts w:eastAsia="Times New Roman"/>
                <w:color w:val="000000"/>
                <w:sz w:val="24"/>
                <w:szCs w:val="24"/>
                <w14:ligatures w14:val="none"/>
              </w:rPr>
            </w:pPr>
            <w:r w:rsidRPr="00EE0F01">
              <w:rPr>
                <w:rFonts w:eastAsia="Times New Roman"/>
                <w:b/>
                <w:color w:val="000000"/>
                <w:sz w:val="24"/>
                <w:szCs w:val="24"/>
                <w14:ligatures w14:val="none"/>
              </w:rPr>
              <w:t xml:space="preserve">- </w:t>
            </w:r>
            <w:r w:rsidRPr="00EE0F01">
              <w:rPr>
                <w:rFonts w:eastAsia="Times New Roman"/>
                <w:color w:val="000000"/>
                <w:sz w:val="24"/>
                <w:szCs w:val="24"/>
                <w14:ligatures w14:val="none"/>
              </w:rPr>
              <w:t xml:space="preserve">Gam mầu: sRGB </w:t>
            </w:r>
            <w:r w:rsidR="00EC04B3" w:rsidRPr="00EE0F01">
              <w:rPr>
                <w:rFonts w:eastAsia="Times New Roman"/>
                <w:color w:val="000000"/>
                <w:sz w:val="24"/>
                <w:szCs w:val="24"/>
                <w14:ligatures w14:val="none"/>
              </w:rPr>
              <w:t xml:space="preserve">≥ </w:t>
            </w:r>
            <w:r w:rsidRPr="00EE0F01">
              <w:rPr>
                <w:rFonts w:eastAsia="Times New Roman"/>
                <w:color w:val="000000"/>
                <w:sz w:val="24"/>
                <w:szCs w:val="24"/>
                <w14:ligatures w14:val="none"/>
              </w:rPr>
              <w:t>115% (vùng màu), sRGB trên 99% (độ phủ)</w:t>
            </w:r>
          </w:p>
          <w:p w14:paraId="12B6B678" w14:textId="143A1392" w:rsidR="00BE6DB8" w:rsidRPr="00EE0F01" w:rsidRDefault="00BE6DB8"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color w:val="000000"/>
                <w:sz w:val="24"/>
                <w:szCs w:val="24"/>
                <w14:ligatures w14:val="none"/>
              </w:rPr>
              <w:t xml:space="preserve">- </w:t>
            </w:r>
            <w:r w:rsidRPr="00EE0F01">
              <w:rPr>
                <w:rStyle w:val="Strong"/>
                <w:b w:val="0"/>
                <w:bCs w:val="0"/>
                <w:color w:val="000000" w:themeColor="text1"/>
                <w:sz w:val="24"/>
                <w:szCs w:val="24"/>
              </w:rPr>
              <w:t xml:space="preserve">Góc nhìn: </w:t>
            </w:r>
            <w:r w:rsidR="004A143A" w:rsidRPr="00EE0F01">
              <w:rPr>
                <w:rStyle w:val="Strong"/>
                <w:b w:val="0"/>
                <w:bCs w:val="0"/>
                <w:color w:val="000000" w:themeColor="text1"/>
                <w:sz w:val="24"/>
                <w:szCs w:val="24"/>
              </w:rPr>
              <w:t xml:space="preserve">≥ </w:t>
            </w:r>
            <w:r w:rsidRPr="00EE0F01">
              <w:rPr>
                <w:rStyle w:val="Strong"/>
                <w:b w:val="0"/>
                <w:bCs w:val="0"/>
                <w:color w:val="000000" w:themeColor="text1"/>
                <w:sz w:val="24"/>
                <w:szCs w:val="24"/>
              </w:rPr>
              <w:t xml:space="preserve">178° (Phải/Trái), </w:t>
            </w:r>
            <w:r w:rsidR="004A143A" w:rsidRPr="00EE0F01">
              <w:rPr>
                <w:rStyle w:val="Strong"/>
                <w:b w:val="0"/>
                <w:bCs w:val="0"/>
                <w:color w:val="000000" w:themeColor="text1"/>
                <w:sz w:val="24"/>
                <w:szCs w:val="24"/>
              </w:rPr>
              <w:t xml:space="preserve">≥ </w:t>
            </w:r>
            <w:r w:rsidRPr="00EE0F01">
              <w:rPr>
                <w:rStyle w:val="Strong"/>
                <w:b w:val="0"/>
                <w:bCs w:val="0"/>
                <w:color w:val="000000" w:themeColor="text1"/>
                <w:sz w:val="24"/>
                <w:szCs w:val="24"/>
              </w:rPr>
              <w:t xml:space="preserve">178° </w:t>
            </w:r>
            <w:r w:rsidRPr="00EE0F01">
              <w:rPr>
                <w:rStyle w:val="Strong"/>
                <w:b w:val="0"/>
                <w:bCs w:val="0"/>
                <w:color w:val="000000" w:themeColor="text1"/>
                <w:sz w:val="24"/>
                <w:szCs w:val="24"/>
              </w:rPr>
              <w:lastRenderedPageBreak/>
              <w:t>(Lên/Xuống)</w:t>
            </w:r>
          </w:p>
          <w:p w14:paraId="26D4E4AA" w14:textId="0A11288E" w:rsidR="00BE6DB8" w:rsidRPr="00EE0F01" w:rsidRDefault="00BE6DB8"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color w:val="000000"/>
                <w:sz w:val="24"/>
                <w:szCs w:val="24"/>
                <w14:ligatures w14:val="none"/>
              </w:rPr>
              <w:t xml:space="preserve">- </w:t>
            </w:r>
            <w:r w:rsidRPr="00EE0F01">
              <w:rPr>
                <w:rStyle w:val="Strong"/>
                <w:b w:val="0"/>
                <w:bCs w:val="0"/>
                <w:color w:val="000000" w:themeColor="text1"/>
                <w:sz w:val="24"/>
                <w:szCs w:val="24"/>
              </w:rPr>
              <w:t xml:space="preserve">Độ sáng: </w:t>
            </w:r>
            <w:r w:rsidR="004A143A" w:rsidRPr="00EE0F01">
              <w:rPr>
                <w:rStyle w:val="Strong"/>
                <w:b w:val="0"/>
                <w:bCs w:val="0"/>
                <w:color w:val="000000" w:themeColor="text1"/>
                <w:sz w:val="24"/>
                <w:szCs w:val="24"/>
              </w:rPr>
              <w:t xml:space="preserve">≥ </w:t>
            </w:r>
            <w:r w:rsidRPr="00EE0F01">
              <w:rPr>
                <w:rStyle w:val="Strong"/>
                <w:b w:val="0"/>
                <w:bCs w:val="0"/>
                <w:color w:val="000000" w:themeColor="text1"/>
                <w:sz w:val="24"/>
                <w:szCs w:val="24"/>
              </w:rPr>
              <w:t>1000 cd/m2</w:t>
            </w:r>
          </w:p>
          <w:p w14:paraId="54A89F69" w14:textId="77777777" w:rsidR="00BE6DB8" w:rsidRPr="00EE0F01" w:rsidRDefault="00BE6DB8"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color w:val="000000"/>
                <w:sz w:val="24"/>
                <w:szCs w:val="24"/>
                <w14:ligatures w14:val="none"/>
              </w:rPr>
              <w:t xml:space="preserve">- </w:t>
            </w:r>
            <w:r w:rsidRPr="00EE0F01">
              <w:rPr>
                <w:rStyle w:val="Strong"/>
                <w:b w:val="0"/>
                <w:bCs w:val="0"/>
                <w:color w:val="000000" w:themeColor="text1"/>
                <w:sz w:val="24"/>
                <w:szCs w:val="24"/>
              </w:rPr>
              <w:t>Độ tương phản: 1000:1</w:t>
            </w:r>
          </w:p>
          <w:p w14:paraId="2C8FAC92" w14:textId="02550F16" w:rsidR="00BE6DB8" w:rsidRPr="00EE0F01" w:rsidRDefault="00BE6DB8" w:rsidP="00146914">
            <w:pPr>
              <w:autoSpaceDE w:val="0"/>
              <w:autoSpaceDN w:val="0"/>
              <w:adjustRightInd w:val="0"/>
              <w:spacing w:line="276" w:lineRule="auto"/>
              <w:jc w:val="both"/>
              <w:rPr>
                <w:rStyle w:val="Strong"/>
                <w:b w:val="0"/>
                <w:bCs w:val="0"/>
                <w:color w:val="000000" w:themeColor="text1"/>
                <w:sz w:val="24"/>
                <w:szCs w:val="24"/>
              </w:rPr>
            </w:pPr>
            <w:r w:rsidRPr="00EE0F01">
              <w:rPr>
                <w:rStyle w:val="Strong"/>
                <w:b w:val="0"/>
                <w:bCs w:val="0"/>
                <w:color w:val="000000" w:themeColor="text1"/>
                <w:sz w:val="24"/>
                <w:szCs w:val="24"/>
              </w:rPr>
              <w:t xml:space="preserve">- Thời gian phản hồi: </w:t>
            </w:r>
            <w:r w:rsidR="004A143A" w:rsidRPr="00EE0F01">
              <w:rPr>
                <w:rStyle w:val="Strong"/>
                <w:b w:val="0"/>
                <w:bCs w:val="0"/>
                <w:color w:val="000000" w:themeColor="text1"/>
                <w:sz w:val="24"/>
                <w:szCs w:val="24"/>
              </w:rPr>
              <w:t xml:space="preserve">≥ </w:t>
            </w:r>
            <w:r w:rsidRPr="00EE0F01">
              <w:rPr>
                <w:rStyle w:val="Strong"/>
                <w:b w:val="0"/>
                <w:bCs w:val="0"/>
                <w:color w:val="000000" w:themeColor="text1"/>
                <w:sz w:val="24"/>
                <w:szCs w:val="24"/>
              </w:rPr>
              <w:t xml:space="preserve">14ms (Off-setting), </w:t>
            </w:r>
            <w:r w:rsidR="004A143A" w:rsidRPr="00EE0F01">
              <w:rPr>
                <w:rStyle w:val="Strong"/>
                <w:b w:val="0"/>
                <w:bCs w:val="0"/>
                <w:color w:val="000000" w:themeColor="text1"/>
                <w:sz w:val="24"/>
                <w:szCs w:val="24"/>
              </w:rPr>
              <w:t xml:space="preserve">≥ </w:t>
            </w:r>
            <w:r w:rsidRPr="00EE0F01">
              <w:rPr>
                <w:rStyle w:val="Strong"/>
                <w:b w:val="0"/>
                <w:bCs w:val="0"/>
                <w:color w:val="000000" w:themeColor="text1"/>
                <w:sz w:val="24"/>
                <w:szCs w:val="24"/>
              </w:rPr>
              <w:t>5ms (Faster-setting)</w:t>
            </w:r>
          </w:p>
          <w:p w14:paraId="62C4CC95" w14:textId="65BA4091" w:rsidR="00BE6DB8" w:rsidRPr="00EE0F01" w:rsidRDefault="00BE6DB8" w:rsidP="00146914">
            <w:pPr>
              <w:autoSpaceDE w:val="0"/>
              <w:autoSpaceDN w:val="0"/>
              <w:adjustRightInd w:val="0"/>
              <w:spacing w:line="276" w:lineRule="auto"/>
              <w:jc w:val="both"/>
              <w:rPr>
                <w:rStyle w:val="Strong"/>
                <w:b w:val="0"/>
                <w:bCs w:val="0"/>
                <w:color w:val="000000" w:themeColor="text1"/>
                <w:sz w:val="24"/>
                <w:szCs w:val="24"/>
              </w:rPr>
            </w:pPr>
            <w:r w:rsidRPr="00EE0F01">
              <w:rPr>
                <w:rFonts w:eastAsia="Times New Roman"/>
                <w:color w:val="000000"/>
                <w:sz w:val="24"/>
                <w:szCs w:val="24"/>
                <w14:ligatures w14:val="none"/>
              </w:rPr>
              <w:t xml:space="preserve">- </w:t>
            </w:r>
            <w:r w:rsidRPr="00EE0F01">
              <w:rPr>
                <w:rStyle w:val="Strong"/>
                <w:b w:val="0"/>
                <w:bCs w:val="0"/>
                <w:color w:val="000000" w:themeColor="text1"/>
                <w:sz w:val="24"/>
                <w:szCs w:val="24"/>
              </w:rPr>
              <w:t>Tiêu chuẩn DICOM</w:t>
            </w:r>
          </w:p>
          <w:p w14:paraId="23903340" w14:textId="6C5D8C74" w:rsidR="00C2065E" w:rsidRPr="00BE6DB8" w:rsidRDefault="00BE6DB8" w:rsidP="00146914">
            <w:pPr>
              <w:spacing w:line="276" w:lineRule="auto"/>
              <w:jc w:val="both"/>
              <w:rPr>
                <w:rFonts w:eastAsia="MS Mincho"/>
                <w:color w:val="000000" w:themeColor="text1"/>
                <w:sz w:val="26"/>
                <w:szCs w:val="26"/>
                <w:lang w:val="it-IT" w:eastAsia="ja-JP"/>
                <w14:ligatures w14:val="none"/>
              </w:rPr>
            </w:pPr>
            <w:r w:rsidRPr="00EE0F01">
              <w:rPr>
                <w:rFonts w:eastAsia="Times New Roman"/>
                <w:color w:val="000000"/>
                <w:sz w:val="24"/>
                <w:szCs w:val="24"/>
                <w14:ligatures w14:val="none"/>
              </w:rPr>
              <w:t xml:space="preserve">- </w:t>
            </w:r>
            <w:r w:rsidRPr="00EE0F01">
              <w:rPr>
                <w:bCs/>
                <w:color w:val="000000" w:themeColor="text1"/>
                <w:sz w:val="24"/>
                <w:szCs w:val="24"/>
                <w:lang w:val="vi-VN"/>
                <w14:ligatures w14:val="none"/>
              </w:rPr>
              <w:t>Điện áp đầu vào: 2</w:t>
            </w:r>
            <w:r w:rsidR="004A143A" w:rsidRPr="00EE0F01">
              <w:rPr>
                <w:bCs/>
                <w:color w:val="000000" w:themeColor="text1"/>
                <w:sz w:val="24"/>
                <w:szCs w:val="24"/>
                <w14:ligatures w14:val="none"/>
              </w:rPr>
              <w:t>2</w:t>
            </w:r>
            <w:r w:rsidRPr="00EE0F01">
              <w:rPr>
                <w:bCs/>
                <w:color w:val="000000" w:themeColor="text1"/>
                <w:sz w:val="24"/>
                <w:szCs w:val="24"/>
                <w:lang w:val="vi-VN"/>
                <w14:ligatures w14:val="none"/>
              </w:rPr>
              <w:t>0VAC, 50Hz</w:t>
            </w:r>
          </w:p>
        </w:tc>
        <w:tc>
          <w:tcPr>
            <w:tcW w:w="992" w:type="dxa"/>
          </w:tcPr>
          <w:p w14:paraId="6E0AD94A" w14:textId="5D8860FA"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8974C5">
              <w:rPr>
                <w:rFonts w:eastAsiaTheme="minorHAnsi"/>
                <w:iCs/>
                <w:kern w:val="2"/>
                <w:sz w:val="28"/>
                <w:szCs w:val="28"/>
              </w:rPr>
              <w:t>1</w:t>
            </w:r>
          </w:p>
        </w:tc>
        <w:tc>
          <w:tcPr>
            <w:tcW w:w="993" w:type="dxa"/>
          </w:tcPr>
          <w:p w14:paraId="313EF12E" w14:textId="6A294815"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Cái</w:t>
            </w:r>
          </w:p>
        </w:tc>
      </w:tr>
    </w:tbl>
    <w:p w14:paraId="7E491F48" w14:textId="35D0B4DA" w:rsidR="00D935B3" w:rsidRDefault="00D935B3" w:rsidP="00B94165">
      <w:pPr>
        <w:spacing w:before="0"/>
        <w:ind w:firstLine="720"/>
        <w:rPr>
          <w:iCs/>
          <w:szCs w:val="28"/>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124F3E77"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sidR="00856CAA">
        <w:rPr>
          <w:i/>
          <w:szCs w:val="28"/>
          <w:lang w:val="nl-NL"/>
        </w:rPr>
        <w:t>09</w:t>
      </w:r>
      <w:r>
        <w:rPr>
          <w:i/>
          <w:szCs w:val="28"/>
          <w:lang w:val="nl-NL"/>
        </w:rPr>
        <w:t xml:space="preserve"> tháng </w:t>
      </w:r>
      <w:r w:rsidR="00856CAA">
        <w:rPr>
          <w:i/>
          <w:szCs w:val="28"/>
          <w:lang w:val="nl-NL"/>
        </w:rPr>
        <w:t>10</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BF93C43"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856CAA">
        <w:rPr>
          <w:szCs w:val="28"/>
          <w:lang w:val="nl-NL"/>
        </w:rPr>
        <w:t xml:space="preserve">09 tháng 10 </w:t>
      </w:r>
      <w:bookmarkStart w:id="0" w:name="_GoBack"/>
      <w:bookmarkEnd w:id="0"/>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E9626" w14:textId="77777777" w:rsidR="007508D4" w:rsidRDefault="007508D4">
      <w:pPr>
        <w:spacing w:before="0" w:line="240" w:lineRule="auto"/>
      </w:pPr>
      <w:r>
        <w:separator/>
      </w:r>
    </w:p>
  </w:endnote>
  <w:endnote w:type="continuationSeparator" w:id="0">
    <w:p w14:paraId="008F8A18" w14:textId="77777777" w:rsidR="007508D4" w:rsidRDefault="007508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FC1B" w14:textId="77777777" w:rsidR="007508D4" w:rsidRDefault="007508D4">
      <w:pPr>
        <w:spacing w:before="0" w:line="240" w:lineRule="auto"/>
      </w:pPr>
      <w:r>
        <w:separator/>
      </w:r>
    </w:p>
  </w:footnote>
  <w:footnote w:type="continuationSeparator" w:id="0">
    <w:p w14:paraId="4AD1B4B0" w14:textId="77777777" w:rsidR="007508D4" w:rsidRDefault="007508D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0E260AE3"/>
    <w:multiLevelType w:val="hybridMultilevel"/>
    <w:tmpl w:val="15C22DD6"/>
    <w:lvl w:ilvl="0" w:tplc="F7BA4E46">
      <w:start w:val="1"/>
      <w:numFmt w:val="bullet"/>
      <w:lvlText w:val="-"/>
      <w:lvlJc w:val="left"/>
      <w:pPr>
        <w:ind w:left="630" w:hanging="360"/>
      </w:pPr>
      <w:rPr>
        <w:rFonts w:ascii="Times New Roman" w:eastAsia="Calibri" w:hAnsi="Times New Roman" w:cs="Times New Roman" w:hint="default"/>
        <w:b/>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03805"/>
    <w:rsid w:val="00013C41"/>
    <w:rsid w:val="00022A55"/>
    <w:rsid w:val="00026A82"/>
    <w:rsid w:val="00046768"/>
    <w:rsid w:val="00061BCD"/>
    <w:rsid w:val="000720F0"/>
    <w:rsid w:val="000825F0"/>
    <w:rsid w:val="000F7FC8"/>
    <w:rsid w:val="00106908"/>
    <w:rsid w:val="00107A5E"/>
    <w:rsid w:val="001265C1"/>
    <w:rsid w:val="001444DB"/>
    <w:rsid w:val="00146914"/>
    <w:rsid w:val="00165C5E"/>
    <w:rsid w:val="001953A4"/>
    <w:rsid w:val="001B22D3"/>
    <w:rsid w:val="001C5D3E"/>
    <w:rsid w:val="001F29BE"/>
    <w:rsid w:val="0021768C"/>
    <w:rsid w:val="002367A1"/>
    <w:rsid w:val="002758FD"/>
    <w:rsid w:val="002C3070"/>
    <w:rsid w:val="003430DA"/>
    <w:rsid w:val="00352A22"/>
    <w:rsid w:val="003679EA"/>
    <w:rsid w:val="00397B25"/>
    <w:rsid w:val="003A0098"/>
    <w:rsid w:val="003B1915"/>
    <w:rsid w:val="003F6D4C"/>
    <w:rsid w:val="004152C7"/>
    <w:rsid w:val="004370A9"/>
    <w:rsid w:val="00437DF5"/>
    <w:rsid w:val="00457799"/>
    <w:rsid w:val="004A143A"/>
    <w:rsid w:val="004E0379"/>
    <w:rsid w:val="004F05DD"/>
    <w:rsid w:val="004F0E10"/>
    <w:rsid w:val="005269B5"/>
    <w:rsid w:val="00550979"/>
    <w:rsid w:val="0056285C"/>
    <w:rsid w:val="005E32D2"/>
    <w:rsid w:val="0065665B"/>
    <w:rsid w:val="00657F3C"/>
    <w:rsid w:val="00697EDC"/>
    <w:rsid w:val="006C5CF8"/>
    <w:rsid w:val="006D2807"/>
    <w:rsid w:val="006E07FB"/>
    <w:rsid w:val="006F3536"/>
    <w:rsid w:val="006F7981"/>
    <w:rsid w:val="0070700F"/>
    <w:rsid w:val="007074EC"/>
    <w:rsid w:val="007255C3"/>
    <w:rsid w:val="007508D4"/>
    <w:rsid w:val="00754432"/>
    <w:rsid w:val="007B0A0C"/>
    <w:rsid w:val="007C4D0E"/>
    <w:rsid w:val="007C7D13"/>
    <w:rsid w:val="007D3E20"/>
    <w:rsid w:val="00814E66"/>
    <w:rsid w:val="008202CD"/>
    <w:rsid w:val="00854770"/>
    <w:rsid w:val="00856CAA"/>
    <w:rsid w:val="00863E2B"/>
    <w:rsid w:val="00876A96"/>
    <w:rsid w:val="008868DB"/>
    <w:rsid w:val="008974C5"/>
    <w:rsid w:val="008C5511"/>
    <w:rsid w:val="008F6EF0"/>
    <w:rsid w:val="0091224F"/>
    <w:rsid w:val="00927E2B"/>
    <w:rsid w:val="0096701B"/>
    <w:rsid w:val="009923BA"/>
    <w:rsid w:val="009E631F"/>
    <w:rsid w:val="00A1203B"/>
    <w:rsid w:val="00A5492F"/>
    <w:rsid w:val="00AA7B6B"/>
    <w:rsid w:val="00AC4520"/>
    <w:rsid w:val="00AE1BEF"/>
    <w:rsid w:val="00AE2048"/>
    <w:rsid w:val="00AE4A12"/>
    <w:rsid w:val="00B02959"/>
    <w:rsid w:val="00B03974"/>
    <w:rsid w:val="00B12881"/>
    <w:rsid w:val="00B3147B"/>
    <w:rsid w:val="00B3729C"/>
    <w:rsid w:val="00B42E01"/>
    <w:rsid w:val="00B4484C"/>
    <w:rsid w:val="00B51F9F"/>
    <w:rsid w:val="00B9001D"/>
    <w:rsid w:val="00B94165"/>
    <w:rsid w:val="00B95C84"/>
    <w:rsid w:val="00BE6DB8"/>
    <w:rsid w:val="00C00EA1"/>
    <w:rsid w:val="00C2065E"/>
    <w:rsid w:val="00C273FB"/>
    <w:rsid w:val="00C311DE"/>
    <w:rsid w:val="00C80BE7"/>
    <w:rsid w:val="00CC28C7"/>
    <w:rsid w:val="00CD1FA5"/>
    <w:rsid w:val="00CD30E2"/>
    <w:rsid w:val="00CD3CF3"/>
    <w:rsid w:val="00D04721"/>
    <w:rsid w:val="00D133C3"/>
    <w:rsid w:val="00D935B3"/>
    <w:rsid w:val="00DD230C"/>
    <w:rsid w:val="00E002D0"/>
    <w:rsid w:val="00E407FA"/>
    <w:rsid w:val="00E44096"/>
    <w:rsid w:val="00E6759A"/>
    <w:rsid w:val="00E85D8E"/>
    <w:rsid w:val="00EB6985"/>
    <w:rsid w:val="00EC04B3"/>
    <w:rsid w:val="00ED19CD"/>
    <w:rsid w:val="00ED6459"/>
    <w:rsid w:val="00EE0F01"/>
    <w:rsid w:val="00EE3769"/>
    <w:rsid w:val="00F01429"/>
    <w:rsid w:val="00F15589"/>
    <w:rsid w:val="00F37E4F"/>
    <w:rsid w:val="00F577ED"/>
    <w:rsid w:val="00F6366A"/>
    <w:rsid w:val="00F8560E"/>
    <w:rsid w:val="00FA243C"/>
    <w:rsid w:val="00FA3422"/>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6209FB16-127F-43A7-B4F4-A213B6B2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B590-CFF9-42DC-B3B8-06F8E2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63</cp:revision>
  <cp:lastPrinted>2023-06-29T03:36:00Z</cp:lastPrinted>
  <dcterms:created xsi:type="dcterms:W3CDTF">2023-06-28T14:14:00Z</dcterms:created>
  <dcterms:modified xsi:type="dcterms:W3CDTF">2024-10-09T08:49:00Z</dcterms:modified>
</cp:coreProperties>
</file>